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2F" w:rsidRPr="00C21D2F" w:rsidRDefault="00C21D2F" w:rsidP="00C21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</w:pPr>
      <w:r w:rsidRPr="00C21D2F"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  <w:t xml:space="preserve">Формулировка для ПВТР о назначении и выплате пособия за первые три дня нетрудоспособности </w:t>
      </w:r>
    </w:p>
    <w:p w:rsidR="00F968BD" w:rsidRDefault="00F968BD" w:rsidP="00F968BD">
      <w:pPr>
        <w:pStyle w:val="a9"/>
      </w:pPr>
    </w:p>
    <w:p w:rsidR="00C21D2F" w:rsidRPr="00C21D2F" w:rsidRDefault="00C21D2F" w:rsidP="00C21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C21D2F">
        <w:rPr>
          <w:rFonts w:ascii="Spectral" w:eastAsiaTheme="minorHAnsi" w:hAnsi="Spectral" w:cs="Spectral"/>
          <w:color w:val="000000"/>
          <w:sz w:val="24"/>
          <w:szCs w:val="24"/>
        </w:rPr>
        <w:t>...</w:t>
      </w:r>
    </w:p>
    <w:p w:rsidR="00C21D2F" w:rsidRPr="00C21D2F" w:rsidRDefault="00C21D2F" w:rsidP="00C21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C21D2F">
        <w:rPr>
          <w:rFonts w:ascii="Spectral" w:eastAsiaTheme="minorHAnsi" w:hAnsi="Spectral" w:cs="Spectral"/>
          <w:color w:val="000000"/>
          <w:sz w:val="24"/>
          <w:szCs w:val="24"/>
        </w:rPr>
        <w:t>Работодатель назначает пособие по временной нетрудоспособности за первые три дня нетрудоспособности работника в течение 10 календарных дней со дня поступления информации о закрытии листка нетрудоспособности в информационной системе Социального фонда РФ. Пособие выплачивается в ближайший после назначения пособия день, установленный для выплаты заработной платы. При совпадении дня выплаты с выходным или нерабочим праздничным днем пособие выпла</w:t>
      </w:r>
      <w:bookmarkStart w:id="0" w:name="_GoBack"/>
      <w:bookmarkEnd w:id="0"/>
      <w:r w:rsidRPr="00C21D2F">
        <w:rPr>
          <w:rFonts w:ascii="Spectral" w:eastAsiaTheme="minorHAnsi" w:hAnsi="Spectral" w:cs="Spectral"/>
          <w:color w:val="000000"/>
          <w:sz w:val="24"/>
          <w:szCs w:val="24"/>
        </w:rPr>
        <w:t>чивается накануне этого дня. Пособие перечисляется по реквизитам для выплаты заработной платы, которые работник указал в заявлении.</w:t>
      </w:r>
    </w:p>
    <w:p w:rsidR="00F968BD" w:rsidRPr="00C21D2F" w:rsidRDefault="00C21D2F" w:rsidP="00C21D2F">
      <w:pPr>
        <w:pStyle w:val="a9"/>
        <w:rPr>
          <w:sz w:val="24"/>
          <w:szCs w:val="24"/>
        </w:rPr>
      </w:pPr>
      <w:r w:rsidRPr="00C21D2F">
        <w:rPr>
          <w:rFonts w:ascii="Spectral" w:hAnsi="Spectral" w:cs="Spectral"/>
          <w:b w:val="0"/>
          <w:bCs w:val="0"/>
          <w:position w:val="0"/>
          <w:sz w:val="24"/>
          <w:szCs w:val="24"/>
        </w:rPr>
        <w:t>...</w:t>
      </w:r>
    </w:p>
    <w:p w:rsidR="00D23046" w:rsidRPr="00D23046" w:rsidRDefault="00D23046" w:rsidP="00D2304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4"/>
          <w:szCs w:val="24"/>
          <w:u w:color="000000"/>
        </w:rPr>
      </w:pPr>
    </w:p>
    <w:p w:rsidR="00EF01E6" w:rsidRPr="00065397" w:rsidRDefault="00EF01E6" w:rsidP="00A8085D">
      <w:pPr>
        <w:spacing w:after="0" w:line="240" w:lineRule="auto"/>
        <w:ind w:left="6372"/>
        <w:rPr>
          <w:rFonts w:ascii="Arial" w:hAnsi="Arial" w:cs="Arial"/>
          <w:color w:val="222222"/>
          <w:sz w:val="9"/>
          <w:szCs w:val="9"/>
          <w:lang w:eastAsia="ru-RU"/>
        </w:rPr>
      </w:pPr>
    </w:p>
    <w:sectPr w:rsidR="00EF01E6" w:rsidRPr="00065397" w:rsidSect="00B74E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E9" w:rsidRDefault="007929E9" w:rsidP="00DC5129">
      <w:pPr>
        <w:spacing w:after="0" w:line="240" w:lineRule="auto"/>
      </w:pPr>
      <w:r>
        <w:separator/>
      </w:r>
    </w:p>
  </w:endnote>
  <w:end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00"/>
    <w:family w:val="roman"/>
    <w:notTrueType/>
    <w:pitch w:val="default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E9" w:rsidRDefault="007929E9" w:rsidP="00DC5129">
      <w:pPr>
        <w:spacing w:after="0" w:line="240" w:lineRule="auto"/>
      </w:pPr>
      <w:r>
        <w:separator/>
      </w:r>
    </w:p>
  </w:footnote>
  <w:foot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29" w:rsidRDefault="00DC5129" w:rsidP="00DC5129">
    <w:pPr>
      <w:pStyle w:val="a3"/>
      <w:tabs>
        <w:tab w:val="clear" w:pos="9355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-112569</wp:posOffset>
          </wp:positionH>
          <wp:positionV relativeFrom="paragraph">
            <wp:posOffset>-217343</wp:posOffset>
          </wp:positionV>
          <wp:extent cx="2647950" cy="32004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C5129" w:rsidRDefault="00DC5129" w:rsidP="00DC5129">
    <w:pPr>
      <w:pStyle w:val="a3"/>
      <w:tabs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FB"/>
    <w:rsid w:val="00006A2B"/>
    <w:rsid w:val="00054850"/>
    <w:rsid w:val="00234F05"/>
    <w:rsid w:val="00540795"/>
    <w:rsid w:val="005E5E1E"/>
    <w:rsid w:val="00636369"/>
    <w:rsid w:val="00645417"/>
    <w:rsid w:val="007929E9"/>
    <w:rsid w:val="00792D9B"/>
    <w:rsid w:val="00826961"/>
    <w:rsid w:val="0089330F"/>
    <w:rsid w:val="009565E2"/>
    <w:rsid w:val="009943AC"/>
    <w:rsid w:val="00A8085D"/>
    <w:rsid w:val="00B620A0"/>
    <w:rsid w:val="00B74ECB"/>
    <w:rsid w:val="00BD5270"/>
    <w:rsid w:val="00C21D2F"/>
    <w:rsid w:val="00D23046"/>
    <w:rsid w:val="00D46FFB"/>
    <w:rsid w:val="00D82AEC"/>
    <w:rsid w:val="00DB4A9D"/>
    <w:rsid w:val="00DC5129"/>
    <w:rsid w:val="00DF0918"/>
    <w:rsid w:val="00E24F0C"/>
    <w:rsid w:val="00E31EA2"/>
    <w:rsid w:val="00EF01E6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729CA335-9C7C-4BE0-BC60-BFA1997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C5129"/>
  </w:style>
  <w:style w:type="paragraph" w:styleId="a5">
    <w:name w:val="footer"/>
    <w:basedOn w:val="a"/>
    <w:link w:val="a6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C5129"/>
  </w:style>
  <w:style w:type="paragraph" w:customStyle="1" w:styleId="17PRIL-txt">
    <w:name w:val="17PRIL-txt"/>
    <w:basedOn w:val="a"/>
    <w:uiPriority w:val="99"/>
    <w:rsid w:val="00EF01E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A8085D"/>
    <w:rPr>
      <w:rFonts w:ascii="TextBookC" w:hAnsi="TextBookC" w:cs="TextBookC"/>
      <w:i/>
      <w:iCs/>
      <w:color w:val="324CFF"/>
    </w:rPr>
  </w:style>
  <w:style w:type="paragraph" w:customStyle="1" w:styleId="17PRIL-header">
    <w:name w:val="17PRIL-header"/>
    <w:basedOn w:val="17PRIL-txt"/>
    <w:uiPriority w:val="99"/>
    <w:rsid w:val="00A8085D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a7">
    <w:name w:val="Текст образца (Образец)"/>
    <w:basedOn w:val="a"/>
    <w:uiPriority w:val="99"/>
    <w:rsid w:val="00D2304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eastAsiaTheme="minorHAnsi" w:hAnsi="Spectral-Regular" w:cs="Spectral-Regular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D23046"/>
    <w:rPr>
      <w:b/>
      <w:bCs/>
    </w:rPr>
  </w:style>
  <w:style w:type="paragraph" w:customStyle="1" w:styleId="a9">
    <w:name w:val="Заголовок образца (Образец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eastAsiaTheme="minorHAnsi" w:hAnsi="Proto Grotesk" w:cs="Proto Grotesk"/>
      <w:b/>
      <w:bCs/>
      <w:color w:val="000000"/>
      <w:position w:val="-3"/>
      <w:sz w:val="27"/>
      <w:szCs w:val="27"/>
    </w:rPr>
  </w:style>
  <w:style w:type="paragraph" w:customStyle="1" w:styleId="aa">
    <w:name w:val="Абзац с красной строкой (Статья:Текст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" w:eastAsiaTheme="minorHAnsi" w:hAnsi="Spectral" w:cs="Spectr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zburnasheva</dc:creator>
  <cp:lastModifiedBy>Милано Елена Геннадьевна</cp:lastModifiedBy>
  <cp:revision>5</cp:revision>
  <dcterms:created xsi:type="dcterms:W3CDTF">2023-01-17T14:18:00Z</dcterms:created>
  <dcterms:modified xsi:type="dcterms:W3CDTF">2023-02-16T13:30:00Z</dcterms:modified>
</cp:coreProperties>
</file>